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18"/>
        </w:rPr>
      </w:pP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Heading1"/>
        <w:spacing w:before="0"/>
        <w:ind w:left="1003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273050</wp:posOffset>
            </wp:positionH>
            <wp:positionV relativeFrom="paragraph">
              <wp:posOffset>6676</wp:posOffset>
            </wp:positionV>
            <wp:extent cx="533400" cy="63500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Lee Allen</w:t>
      </w:r>
    </w:p>
    <w:p>
      <w:pPr>
        <w:spacing w:before="71"/>
        <w:ind w:left="13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Ascot United FC</w:t>
      </w:r>
    </w:p>
    <w:p>
      <w:pPr>
        <w:spacing w:before="86"/>
        <w:ind w:left="110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2715573</wp:posOffset>
            </wp:positionH>
            <wp:positionV relativeFrom="paragraph">
              <wp:posOffset>61590</wp:posOffset>
            </wp:positionV>
            <wp:extent cx="533400" cy="6350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20303"/>
          <w:sz w:val="16"/>
        </w:rPr>
        <w:t>Goal Keeper</w:t>
      </w:r>
    </w:p>
    <w:p>
      <w:pPr>
        <w:pStyle w:val="BodyText"/>
        <w:spacing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-5" w:right="0" w:firstLine="0"/>
        <w:jc w:val="left"/>
        <w:rPr>
          <w:b/>
          <w:sz w:val="16"/>
        </w:rPr>
      </w:pPr>
      <w:r>
        <w:rPr>
          <w:b/>
          <w:color w:val="231F20"/>
          <w:sz w:val="16"/>
        </w:rPr>
        <w:t>Jonny Denton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3" w:equalWidth="0">
            <w:col w:w="1764" w:space="1046"/>
            <w:col w:w="2004" w:space="40"/>
            <w:col w:w="2966"/>
          </w:cols>
        </w:sectPr>
      </w:pPr>
    </w:p>
    <w:p>
      <w:pPr>
        <w:pStyle w:val="BodyText"/>
        <w:spacing w:line="249" w:lineRule="auto"/>
        <w:ind w:left="1003" w:right="956"/>
        <w:jc w:val="both"/>
      </w:pPr>
      <w:r>
        <w:rPr>
          <w:color w:val="231F20"/>
        </w:rPr>
        <w:t>Vice-captain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Supporters’</w:t>
      </w:r>
      <w:r>
        <w:rPr>
          <w:color w:val="231F20"/>
          <w:spacing w:val="-8"/>
        </w:rPr>
        <w:t> </w:t>
      </w:r>
      <w:r>
        <w:rPr>
          <w:color w:val="231F20"/>
        </w:rPr>
        <w:t>player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year</w:t>
      </w:r>
      <w:r>
        <w:rPr>
          <w:color w:val="231F20"/>
          <w:spacing w:val="-4"/>
        </w:rPr>
        <w:t> </w:t>
      </w:r>
      <w:r>
        <w:rPr>
          <w:color w:val="231F20"/>
        </w:rPr>
        <w:t>in debut season 17-18 after a string of superb performances. Previously with Basingstoke </w:t>
      </w:r>
      <w:r>
        <w:rPr>
          <w:color w:val="231F20"/>
          <w:spacing w:val="-5"/>
        </w:rPr>
        <w:t>Town </w:t>
      </w:r>
      <w:r>
        <w:rPr>
          <w:color w:val="231F20"/>
        </w:rPr>
        <w:t>and Hartley</w:t>
      </w:r>
      <w:r>
        <w:rPr>
          <w:color w:val="231F20"/>
          <w:spacing w:val="-3"/>
        </w:rPr>
        <w:t> </w:t>
      </w:r>
      <w:r>
        <w:rPr>
          <w:color w:val="231F20"/>
        </w:rPr>
        <w:t>Wintney.</w:t>
      </w:r>
    </w:p>
    <w:p>
      <w:pPr>
        <w:pStyle w:val="BodyText"/>
        <w:spacing w:line="249" w:lineRule="auto"/>
        <w:ind w:left="16" w:right="121"/>
        <w:jc w:val="both"/>
      </w:pPr>
      <w:r>
        <w:rPr/>
        <w:br w:type="column"/>
      </w:r>
      <w:r>
        <w:rPr>
          <w:color w:val="231F20"/>
        </w:rPr>
        <w:t>Former Ascot </w:t>
      </w:r>
      <w:r>
        <w:rPr>
          <w:color w:val="231F20"/>
          <w:spacing w:val="-3"/>
        </w:rPr>
        <w:t>Youth </w:t>
      </w:r>
      <w:r>
        <w:rPr>
          <w:color w:val="231F20"/>
        </w:rPr>
        <w:t>team star who returned last season</w:t>
      </w:r>
      <w:r>
        <w:rPr>
          <w:color w:val="231F20"/>
          <w:spacing w:val="-2"/>
        </w:rPr>
        <w:t> </w:t>
      </w:r>
      <w:r>
        <w:rPr>
          <w:color w:val="231F20"/>
        </w:rPr>
        <w:t>after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scholarship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U.S.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dead</w:t>
      </w:r>
      <w:r>
        <w:rPr>
          <w:color w:val="231F20"/>
          <w:spacing w:val="-1"/>
        </w:rPr>
        <w:t> </w:t>
      </w:r>
      <w:r>
        <w:rPr>
          <w:color w:val="231F20"/>
        </w:rPr>
        <w:t>ball specialist, his stellar performances earned him the player of the year</w:t>
      </w:r>
      <w:r>
        <w:rPr>
          <w:color w:val="231F20"/>
          <w:spacing w:val="-4"/>
        </w:rPr>
        <w:t> </w:t>
      </w:r>
      <w:r>
        <w:rPr>
          <w:color w:val="231F20"/>
        </w:rPr>
        <w:t>award.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990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273050</wp:posOffset>
            </wp:positionH>
            <wp:positionV relativeFrom="paragraph">
              <wp:posOffset>75045</wp:posOffset>
            </wp:positionV>
            <wp:extent cx="533400" cy="635000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Louis Bouwers</w:t>
      </w:r>
    </w:p>
    <w:p>
      <w:pPr>
        <w:spacing w:before="94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Defence</w:t>
      </w:r>
    </w:p>
    <w:p>
      <w:pPr>
        <w:spacing w:before="95"/>
        <w:ind w:left="97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Sam Boultwood</w:t>
      </w:r>
    </w:p>
    <w:p>
      <w:pPr>
        <w:spacing w:before="94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Defence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2199" w:space="921"/>
            <w:col w:w="717" w:space="40"/>
            <w:col w:w="2243" w:space="854"/>
            <w:col w:w="846"/>
          </w:cols>
        </w:sectPr>
      </w:pPr>
    </w:p>
    <w:p>
      <w:pPr>
        <w:pStyle w:val="BodyText"/>
        <w:spacing w:line="249" w:lineRule="auto"/>
        <w:ind w:left="990" w:right="969"/>
        <w:jc w:val="both"/>
      </w:pPr>
      <w:r>
        <w:rPr>
          <w:color w:val="231F20"/>
        </w:rPr>
        <w:t>A physical and dominant centre half and a leader on the pitch. Signed from Faringdon Town FC in 16/17 and has continued to develop at this level. Now well-established as club captain.</w:t>
      </w:r>
    </w:p>
    <w:p>
      <w:pPr>
        <w:pStyle w:val="BodyText"/>
        <w:spacing w:line="249" w:lineRule="auto"/>
        <w:ind w:left="13" w:right="125"/>
        <w:jc w:val="both"/>
      </w:pPr>
      <w:r>
        <w:rPr/>
        <w:br w:type="column"/>
      </w:r>
      <w:r>
        <w:rPr>
          <w:color w:val="231F20"/>
        </w:rPr>
        <w:t>Joined in 17/18. A no-nonsense defender who showed his class despite enduring an injury-plagued debut season. Previously with Basingstoke Town and Eversley &amp; California.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1003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2715573</wp:posOffset>
            </wp:positionH>
            <wp:positionV relativeFrom="paragraph">
              <wp:posOffset>-613295</wp:posOffset>
            </wp:positionV>
            <wp:extent cx="533400" cy="635000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273050</wp:posOffset>
            </wp:positionH>
            <wp:positionV relativeFrom="paragraph">
              <wp:posOffset>67101</wp:posOffset>
            </wp:positionV>
            <wp:extent cx="533400" cy="635000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Fabien Etienne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Defence</w:t>
      </w:r>
    </w:p>
    <w:p>
      <w:pPr>
        <w:spacing w:before="95"/>
        <w:ind w:left="98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George Lock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Defence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2205" w:space="915"/>
            <w:col w:w="717" w:space="40"/>
            <w:col w:w="2023" w:space="1074"/>
            <w:col w:w="846"/>
          </w:cols>
        </w:sectPr>
      </w:pPr>
    </w:p>
    <w:p>
      <w:pPr>
        <w:pStyle w:val="BodyText"/>
        <w:spacing w:line="249" w:lineRule="auto"/>
        <w:ind w:left="1003" w:right="956"/>
        <w:jc w:val="both"/>
      </w:pPr>
      <w:r>
        <w:rPr>
          <w:color w:val="231F20"/>
        </w:rPr>
        <w:t>Signed for 18/19. Stand-out defender with Maidenhead United’s Development side in recent seasons,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6"/>
        </w:rPr>
        <w:t> </w:t>
      </w:r>
      <w:r>
        <w:rPr>
          <w:color w:val="231F20"/>
        </w:rPr>
        <w:t>appeared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Southern</w:t>
      </w:r>
      <w:r>
        <w:rPr>
          <w:color w:val="231F20"/>
          <w:spacing w:val="-6"/>
        </w:rPr>
        <w:t> </w:t>
      </w:r>
      <w:r>
        <w:rPr>
          <w:color w:val="231F20"/>
        </w:rPr>
        <w:t>League Marlow last</w:t>
      </w:r>
      <w:r>
        <w:rPr>
          <w:color w:val="231F20"/>
          <w:spacing w:val="-2"/>
        </w:rPr>
        <w:t> </w:t>
      </w:r>
      <w:r>
        <w:rPr>
          <w:color w:val="231F20"/>
        </w:rPr>
        <w:t>season.</w:t>
      </w:r>
    </w:p>
    <w:p>
      <w:pPr>
        <w:pStyle w:val="BodyText"/>
        <w:spacing w:line="249" w:lineRule="auto" w:before="50"/>
        <w:ind w:left="14" w:right="123"/>
        <w:jc w:val="both"/>
      </w:pPr>
      <w:r>
        <w:rPr/>
        <w:br w:type="column"/>
      </w:r>
      <w:r>
        <w:rPr>
          <w:color w:val="231F20"/>
        </w:rPr>
        <w:t>A young, fearless right back previously with Binfield and Bracknell before joining us last season. </w:t>
      </w:r>
      <w:r>
        <w:rPr>
          <w:color w:val="231F20"/>
          <w:spacing w:val="-3"/>
        </w:rPr>
        <w:t>Technically </w:t>
      </w:r>
      <w:r>
        <w:rPr>
          <w:color w:val="231F20"/>
        </w:rPr>
        <w:t>strong and a consistently high</w:t>
      </w:r>
      <w:r>
        <w:rPr>
          <w:color w:val="231F20"/>
          <w:spacing w:val="-2"/>
        </w:rPr>
        <w:t> </w:t>
      </w:r>
      <w:r>
        <w:rPr>
          <w:color w:val="231F20"/>
        </w:rPr>
        <w:t>performer.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100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273050</wp:posOffset>
            </wp:positionH>
            <wp:positionV relativeFrom="paragraph">
              <wp:posOffset>65731</wp:posOffset>
            </wp:positionV>
            <wp:extent cx="533400" cy="635000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2715573</wp:posOffset>
            </wp:positionH>
            <wp:positionV relativeFrom="paragraph">
              <wp:posOffset>-617951</wp:posOffset>
            </wp:positionV>
            <wp:extent cx="533400" cy="635000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Chris Ellis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Defence</w:t>
      </w:r>
    </w:p>
    <w:p>
      <w:pPr>
        <w:spacing w:before="95"/>
        <w:ind w:left="98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Samir Regragui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Midfield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1844" w:space="1276"/>
            <w:col w:w="717" w:space="40"/>
            <w:col w:w="2232" w:space="908"/>
            <w:col w:w="803"/>
          </w:cols>
        </w:sectPr>
      </w:pPr>
    </w:p>
    <w:p>
      <w:pPr>
        <w:pStyle w:val="BodyText"/>
        <w:spacing w:line="249" w:lineRule="auto" w:before="47"/>
        <w:ind w:left="1003" w:right="956"/>
        <w:jc w:val="both"/>
      </w:pPr>
      <w:r>
        <w:rPr>
          <w:color w:val="231F20"/>
        </w:rPr>
        <w:t>Signed for 18/19, a strong and dominant defender. Vastly experienced having played for Camberley Town, Egham Town and Chipstead.</w:t>
      </w:r>
    </w:p>
    <w:p>
      <w:pPr>
        <w:pStyle w:val="BodyText"/>
        <w:spacing w:line="249" w:lineRule="auto" w:before="47"/>
        <w:ind w:left="16" w:right="120"/>
        <w:jc w:val="both"/>
      </w:pPr>
      <w:r>
        <w:rPr/>
        <w:br w:type="column"/>
      </w:r>
      <w:r>
        <w:rPr>
          <w:color w:val="231F20"/>
        </w:rPr>
        <w:t>Very talented attacking midfielder who broke into the first team in 15/16 as a 17 year old. Recovered from several injuries and made 36 appearances in 17-18.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1003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273050</wp:posOffset>
            </wp:positionH>
            <wp:positionV relativeFrom="paragraph">
              <wp:posOffset>68564</wp:posOffset>
            </wp:positionV>
            <wp:extent cx="533400" cy="635000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2715573</wp:posOffset>
            </wp:positionH>
            <wp:positionV relativeFrom="paragraph">
              <wp:posOffset>-622608</wp:posOffset>
            </wp:positionV>
            <wp:extent cx="533400" cy="635000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Dan Price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Midfield</w:t>
      </w:r>
    </w:p>
    <w:p>
      <w:pPr>
        <w:spacing w:before="95"/>
        <w:ind w:left="98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Ben Hodges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Midfield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1797" w:space="1366"/>
            <w:col w:w="675" w:space="40"/>
            <w:col w:w="1976" w:space="1120"/>
            <w:col w:w="846"/>
          </w:cols>
        </w:sectPr>
      </w:pPr>
    </w:p>
    <w:p>
      <w:pPr>
        <w:pStyle w:val="BodyText"/>
        <w:spacing w:before="36"/>
        <w:ind w:left="1003"/>
      </w:pPr>
      <w:r>
        <w:rPr>
          <w:color w:val="231F20"/>
        </w:rPr>
        <w:t>New signing for 18/19 from Chertsey Town. Made</w:t>
      </w:r>
    </w:p>
    <w:p>
      <w:pPr>
        <w:pStyle w:val="BodyText"/>
        <w:spacing w:line="249" w:lineRule="auto" w:before="7"/>
        <w:ind w:left="1003" w:right="858"/>
      </w:pPr>
      <w:r>
        <w:rPr>
          <w:color w:val="231F20"/>
        </w:rPr>
        <w:t>23 appearances for The Curfews last season before injury ruled him out.</w:t>
      </w:r>
    </w:p>
    <w:p>
      <w:pPr>
        <w:pStyle w:val="BodyText"/>
        <w:spacing w:line="249" w:lineRule="auto"/>
        <w:ind w:left="13" w:right="124"/>
        <w:jc w:val="both"/>
      </w:pPr>
      <w:r>
        <w:rPr/>
        <w:br w:type="column"/>
      </w:r>
      <w:r>
        <w:rPr>
          <w:color w:val="231F20"/>
        </w:rPr>
        <w:t>A talented player previously with Holmer Green. Ben has great composure and an eye for a killer pass.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Very</w:t>
      </w:r>
      <w:r>
        <w:rPr>
          <w:color w:val="231F20"/>
          <w:spacing w:val="-7"/>
        </w:rPr>
        <w:t> </w:t>
      </w:r>
      <w:r>
        <w:rPr>
          <w:color w:val="231F20"/>
        </w:rPr>
        <w:t>committed;</w:t>
      </w:r>
      <w:r>
        <w:rPr>
          <w:color w:val="231F20"/>
          <w:spacing w:val="-7"/>
        </w:rPr>
        <w:t> </w:t>
      </w:r>
      <w:r>
        <w:rPr>
          <w:color w:val="231F20"/>
        </w:rPr>
        <w:t>missed</w:t>
      </w:r>
      <w:r>
        <w:rPr>
          <w:color w:val="231F20"/>
          <w:spacing w:val="-8"/>
        </w:rPr>
        <w:t> </w:t>
      </w:r>
      <w:r>
        <w:rPr>
          <w:color w:val="231F20"/>
        </w:rPr>
        <w:t>only</w:t>
      </w:r>
      <w:r>
        <w:rPr>
          <w:color w:val="231F20"/>
          <w:spacing w:val="-7"/>
        </w:rPr>
        <w:t> </w:t>
      </w:r>
      <w:r>
        <w:rPr>
          <w:color w:val="231F20"/>
        </w:rPr>
        <w:t>5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Ascot’s</w:t>
      </w:r>
      <w:r>
        <w:rPr>
          <w:color w:val="231F20"/>
          <w:spacing w:val="-7"/>
        </w:rPr>
        <w:t> </w:t>
      </w:r>
      <w:r>
        <w:rPr>
          <w:color w:val="231F20"/>
        </w:rPr>
        <w:t>48 matches last</w:t>
      </w:r>
      <w:r>
        <w:rPr>
          <w:color w:val="231F20"/>
          <w:spacing w:val="-2"/>
        </w:rPr>
        <w:t> </w:t>
      </w:r>
      <w:r>
        <w:rPr>
          <w:color w:val="231F20"/>
        </w:rPr>
        <w:t>season.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990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2715573</wp:posOffset>
            </wp:positionH>
            <wp:positionV relativeFrom="paragraph">
              <wp:posOffset>-619775</wp:posOffset>
            </wp:positionV>
            <wp:extent cx="533400" cy="635000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273304</wp:posOffset>
            </wp:positionH>
            <wp:positionV relativeFrom="paragraph">
              <wp:posOffset>68601</wp:posOffset>
            </wp:positionV>
            <wp:extent cx="533387" cy="634993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87" cy="634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Kai Walters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Midfield</w:t>
      </w:r>
    </w:p>
    <w:p>
      <w:pPr>
        <w:spacing w:before="95"/>
        <w:ind w:left="97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Callum Carlisle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Midfield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1914" w:space="1249"/>
            <w:col w:w="675" w:space="40"/>
            <w:col w:w="2193" w:space="946"/>
            <w:col w:w="803"/>
          </w:cols>
        </w:sectPr>
      </w:pPr>
    </w:p>
    <w:p>
      <w:pPr>
        <w:pStyle w:val="BodyText"/>
        <w:spacing w:line="249" w:lineRule="auto"/>
        <w:ind w:left="1003" w:right="955"/>
        <w:jc w:val="both"/>
      </w:pPr>
      <w:r>
        <w:rPr>
          <w:color w:val="231F20"/>
        </w:rPr>
        <w:t>Signed for 18/19 from Maidenhead United, for whom he was U23’s player of the season and made several first team appearances in the National League South.</w:t>
      </w:r>
    </w:p>
    <w:p>
      <w:pPr>
        <w:pStyle w:val="BodyText"/>
        <w:spacing w:line="249" w:lineRule="auto"/>
        <w:ind w:left="16" w:right="121"/>
        <w:jc w:val="both"/>
      </w:pPr>
      <w:r>
        <w:rPr/>
        <w:br w:type="column"/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hard</w:t>
      </w:r>
      <w:r>
        <w:rPr>
          <w:color w:val="231F20"/>
          <w:spacing w:val="-8"/>
        </w:rPr>
        <w:t> </w:t>
      </w:r>
      <w:r>
        <w:rPr>
          <w:color w:val="231F20"/>
        </w:rPr>
        <w:t>working,</w:t>
      </w:r>
      <w:r>
        <w:rPr>
          <w:color w:val="231F20"/>
          <w:spacing w:val="-7"/>
        </w:rPr>
        <w:t> </w:t>
      </w:r>
      <w:r>
        <w:rPr>
          <w:color w:val="231F20"/>
        </w:rPr>
        <w:t>combative</w:t>
      </w:r>
      <w:r>
        <w:rPr>
          <w:color w:val="231F20"/>
          <w:spacing w:val="-7"/>
        </w:rPr>
        <w:t> </w:t>
      </w:r>
      <w:r>
        <w:rPr>
          <w:color w:val="231F20"/>
        </w:rPr>
        <w:t>central</w:t>
      </w:r>
      <w:r>
        <w:rPr>
          <w:color w:val="231F20"/>
          <w:spacing w:val="-8"/>
        </w:rPr>
        <w:t> </w:t>
      </w:r>
      <w:r>
        <w:rPr>
          <w:color w:val="231F20"/>
        </w:rPr>
        <w:t>midfield</w:t>
      </w:r>
      <w:r>
        <w:rPr>
          <w:color w:val="231F20"/>
          <w:spacing w:val="-7"/>
        </w:rPr>
        <w:t> </w:t>
      </w:r>
      <w:r>
        <w:rPr>
          <w:color w:val="231F20"/>
        </w:rPr>
        <w:t>player. Joined us from Henley </w:t>
      </w:r>
      <w:r>
        <w:rPr>
          <w:color w:val="231F20"/>
          <w:spacing w:val="-5"/>
        </w:rPr>
        <w:t>Town </w:t>
      </w:r>
      <w:r>
        <w:rPr>
          <w:color w:val="231F20"/>
        </w:rPr>
        <w:t>at the start of last season and made 38 appearances for the </w:t>
      </w:r>
      <w:r>
        <w:rPr>
          <w:color w:val="231F20"/>
          <w:spacing w:val="-3"/>
        </w:rPr>
        <w:t>Yellamen.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990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2715573</wp:posOffset>
            </wp:positionH>
            <wp:positionV relativeFrom="paragraph">
              <wp:posOffset>-624188</wp:posOffset>
            </wp:positionV>
            <wp:extent cx="533400" cy="635000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273304</wp:posOffset>
            </wp:positionH>
            <wp:positionV relativeFrom="paragraph">
              <wp:posOffset>68627</wp:posOffset>
            </wp:positionV>
            <wp:extent cx="533387" cy="634987"/>
            <wp:effectExtent l="0" t="0" r="0" b="0"/>
            <wp:wrapNone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87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Kai Stubbs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Forward</w:t>
      </w:r>
    </w:p>
    <w:p>
      <w:pPr>
        <w:spacing w:before="95"/>
        <w:ind w:left="97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James Haworth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Forward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1882" w:space="1246"/>
            <w:col w:w="709" w:space="40"/>
            <w:col w:w="2216" w:space="889"/>
            <w:col w:w="838"/>
          </w:cols>
        </w:sectPr>
      </w:pPr>
    </w:p>
    <w:p>
      <w:pPr>
        <w:pStyle w:val="BodyText"/>
        <w:spacing w:line="249" w:lineRule="auto"/>
        <w:ind w:left="1003" w:right="956"/>
        <w:jc w:val="both"/>
      </w:pPr>
      <w:r>
        <w:rPr>
          <w:color w:val="231F20"/>
        </w:rPr>
        <w:t>Joins for 18/19 having previously featured for Highmoor IBIS </w:t>
      </w:r>
      <w:r>
        <w:rPr>
          <w:i/>
          <w:color w:val="231F20"/>
        </w:rPr>
        <w:t>(aka Reading City)</w:t>
      </w:r>
      <w:r>
        <w:rPr>
          <w:color w:val="231F20"/>
        </w:rPr>
        <w:t>. Strong in attack, he featured in pre-season and scored in our final friendly against Marlow.</w:t>
      </w:r>
    </w:p>
    <w:p>
      <w:pPr>
        <w:pStyle w:val="BodyText"/>
        <w:spacing w:line="249" w:lineRule="auto"/>
        <w:ind w:left="13" w:right="57"/>
      </w:pPr>
      <w:r>
        <w:rPr/>
        <w:br w:type="column"/>
      </w:r>
      <w:r>
        <w:rPr>
          <w:color w:val="231F20"/>
        </w:rPr>
        <w:t>Winger who joins for 18/19 from Fleet Town, having previously played for Aldershot Town.</w:t>
      </w:r>
    </w:p>
    <w:p>
      <w:pPr>
        <w:spacing w:after="0" w:line="249" w:lineRule="auto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1004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273304</wp:posOffset>
            </wp:positionH>
            <wp:positionV relativeFrom="paragraph">
              <wp:posOffset>68665</wp:posOffset>
            </wp:positionV>
            <wp:extent cx="533387" cy="634987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87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2715577</wp:posOffset>
            </wp:positionH>
            <wp:positionV relativeFrom="paragraph">
              <wp:posOffset>-619712</wp:posOffset>
            </wp:positionV>
            <wp:extent cx="533396" cy="634987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Nathan Minhas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Forward</w:t>
      </w:r>
    </w:p>
    <w:p>
      <w:pPr>
        <w:spacing w:before="95"/>
        <w:ind w:left="986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James Richardson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Forward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2203" w:space="926"/>
            <w:col w:w="709" w:space="39"/>
            <w:col w:w="2475" w:space="631"/>
            <w:col w:w="837"/>
          </w:cols>
        </w:sectPr>
      </w:pPr>
    </w:p>
    <w:p>
      <w:pPr>
        <w:pStyle w:val="BodyText"/>
        <w:spacing w:line="249" w:lineRule="auto"/>
        <w:ind w:left="1003" w:right="956"/>
        <w:jc w:val="both"/>
      </w:pPr>
      <w:r>
        <w:rPr>
          <w:color w:val="231F20"/>
        </w:rPr>
        <w:t>Signed from Maidenhead United for 18/19 where he was U23’s top scorer last season. Also represented Panjab in the 2018 CONIFA World Cup, scoring four goals.</w:t>
      </w:r>
    </w:p>
    <w:p>
      <w:pPr>
        <w:pStyle w:val="BodyText"/>
        <w:spacing w:line="249" w:lineRule="auto"/>
        <w:ind w:left="16" w:right="121"/>
        <w:jc w:val="both"/>
      </w:pPr>
      <w:r>
        <w:rPr/>
        <w:br w:type="column"/>
      </w:r>
      <w:r>
        <w:rPr>
          <w:color w:val="231F20"/>
        </w:rPr>
        <w:t>A talented forward who made his debut last season aged just 16. An exciting prospect with dazzling skills and an abundance of energy.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6"/>
      </w:pPr>
    </w:p>
    <w:p>
      <w:pPr>
        <w:spacing w:after="0"/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990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273050</wp:posOffset>
            </wp:positionH>
            <wp:positionV relativeFrom="paragraph">
              <wp:posOffset>68690</wp:posOffset>
            </wp:positionV>
            <wp:extent cx="533400" cy="634987"/>
            <wp:effectExtent l="0" t="0" r="0" b="0"/>
            <wp:wrapNone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2715577</wp:posOffset>
            </wp:positionH>
            <wp:positionV relativeFrom="paragraph">
              <wp:posOffset>-619674</wp:posOffset>
            </wp:positionV>
            <wp:extent cx="533396" cy="634987"/>
            <wp:effectExtent l="0" t="0" r="0" b="0"/>
            <wp:wrapNone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Jean-Claude Etienne</w:t>
      </w:r>
    </w:p>
    <w:p>
      <w:pPr>
        <w:spacing w:before="96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Forward</w:t>
      </w:r>
    </w:p>
    <w:p>
      <w:pPr>
        <w:spacing w:before="95"/>
        <w:ind w:left="97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Trevor Mutero</w:t>
      </w:r>
    </w:p>
    <w:p>
      <w:pPr>
        <w:spacing w:before="96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Forward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2635" w:space="494"/>
            <w:col w:w="709" w:space="40"/>
            <w:col w:w="2101" w:space="1004"/>
            <w:col w:w="837"/>
          </w:cols>
        </w:sectPr>
      </w:pPr>
    </w:p>
    <w:p>
      <w:pPr>
        <w:pStyle w:val="BodyText"/>
        <w:spacing w:line="249" w:lineRule="auto" w:before="47"/>
        <w:ind w:left="1003" w:right="956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2715577</wp:posOffset>
            </wp:positionH>
            <wp:positionV relativeFrom="paragraph">
              <wp:posOffset>579732</wp:posOffset>
            </wp:positionV>
            <wp:extent cx="533396" cy="634987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New addition to the squad for 18/19. Proven goalscorer who progressed through Maiden- head’s</w:t>
      </w:r>
      <w:r>
        <w:rPr>
          <w:color w:val="231F20"/>
          <w:spacing w:val="-9"/>
        </w:rPr>
        <w:t> </w:t>
      </w:r>
      <w:r>
        <w:rPr>
          <w:color w:val="231F20"/>
        </w:rPr>
        <w:t>U16,</w:t>
      </w:r>
      <w:r>
        <w:rPr>
          <w:color w:val="231F20"/>
          <w:spacing w:val="-9"/>
        </w:rPr>
        <w:t> </w:t>
      </w:r>
      <w:r>
        <w:rPr>
          <w:color w:val="231F20"/>
        </w:rPr>
        <w:t>U18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U23</w:t>
      </w:r>
      <w:r>
        <w:rPr>
          <w:color w:val="231F20"/>
          <w:spacing w:val="-9"/>
        </w:rPr>
        <w:t> </w:t>
      </w:r>
      <w:r>
        <w:rPr>
          <w:color w:val="231F20"/>
        </w:rPr>
        <w:t>sides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had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spell</w:t>
      </w:r>
      <w:r>
        <w:rPr>
          <w:color w:val="231F20"/>
          <w:spacing w:val="-9"/>
        </w:rPr>
        <w:t> </w:t>
      </w:r>
      <w:r>
        <w:rPr>
          <w:color w:val="231F20"/>
        </w:rPr>
        <w:t>at Binfield.</w:t>
      </w:r>
    </w:p>
    <w:p>
      <w:pPr>
        <w:pStyle w:val="BodyText"/>
        <w:spacing w:line="249" w:lineRule="auto" w:before="47"/>
        <w:ind w:left="16" w:right="120"/>
        <w:jc w:val="both"/>
      </w:pPr>
      <w:r>
        <w:rPr/>
        <w:br w:type="column"/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lively</w:t>
      </w:r>
      <w:r>
        <w:rPr>
          <w:color w:val="231F20"/>
          <w:spacing w:val="-11"/>
        </w:rPr>
        <w:t> </w:t>
      </w:r>
      <w:r>
        <w:rPr>
          <w:color w:val="231F20"/>
        </w:rPr>
        <w:t>winger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plenty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pace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trickery</w:t>
      </w:r>
      <w:r>
        <w:rPr>
          <w:color w:val="231F20"/>
          <w:spacing w:val="-10"/>
        </w:rPr>
        <w:t> </w:t>
      </w:r>
      <w:r>
        <w:rPr>
          <w:color w:val="231F20"/>
        </w:rPr>
        <w:t>and an eye for goal. A former Zimbabwean U20 and U23 international, scoring nine goals in 14 matches.</w:t>
      </w:r>
    </w:p>
    <w:p>
      <w:pPr>
        <w:spacing w:after="0" w:line="249" w:lineRule="auto"/>
        <w:jc w:val="both"/>
        <w:sectPr>
          <w:type w:val="continuous"/>
          <w:pgSz w:w="8400" w:h="11910"/>
          <w:pgMar w:top="300" w:bottom="280" w:left="320" w:right="260"/>
          <w:cols w:num="2" w:equalWidth="0">
            <w:col w:w="4797" w:space="39"/>
            <w:col w:w="298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8400" w:h="11910"/>
          <w:pgMar w:top="300" w:bottom="280" w:left="320" w:right="260"/>
        </w:sectPr>
      </w:pPr>
    </w:p>
    <w:p>
      <w:pPr>
        <w:pStyle w:val="Heading1"/>
        <w:ind w:left="1004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2715577</wp:posOffset>
            </wp:positionH>
            <wp:positionV relativeFrom="paragraph">
              <wp:posOffset>-622405</wp:posOffset>
            </wp:positionV>
            <wp:extent cx="533396" cy="634989"/>
            <wp:effectExtent l="0" t="0" r="0" b="0"/>
            <wp:wrapNone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3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273050</wp:posOffset>
            </wp:positionH>
            <wp:positionV relativeFrom="paragraph">
              <wp:posOffset>68728</wp:posOffset>
            </wp:positionV>
            <wp:extent cx="533400" cy="634987"/>
            <wp:effectExtent l="0" t="0" r="0" b="0"/>
            <wp:wrapNone/>
            <wp:docPr id="3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Aaron Steadman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Head Coach</w:t>
      </w:r>
    </w:p>
    <w:p>
      <w:pPr>
        <w:spacing w:before="95"/>
        <w:ind w:left="98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231F20"/>
          <w:sz w:val="16"/>
        </w:rPr>
        <w:t>Jamie Tompkins</w:t>
      </w:r>
    </w:p>
    <w:p>
      <w:pPr>
        <w:spacing w:before="95"/>
        <w:ind w:left="110" w:right="0" w:firstLine="0"/>
        <w:jc w:val="left"/>
        <w:rPr>
          <w:sz w:val="16"/>
        </w:rPr>
      </w:pPr>
      <w:r>
        <w:rPr/>
        <w:br w:type="column"/>
      </w:r>
      <w:r>
        <w:rPr>
          <w:color w:val="020303"/>
          <w:sz w:val="16"/>
        </w:rPr>
        <w:t>Manager</w:t>
      </w:r>
    </w:p>
    <w:p>
      <w:pPr>
        <w:spacing w:after="0"/>
        <w:jc w:val="left"/>
        <w:rPr>
          <w:sz w:val="16"/>
        </w:rPr>
        <w:sectPr>
          <w:type w:val="continuous"/>
          <w:pgSz w:w="8400" w:h="11910"/>
          <w:pgMar w:top="300" w:bottom="280" w:left="320" w:right="260"/>
          <w:cols w:num="4" w:equalWidth="0">
            <w:col w:w="2338" w:space="483"/>
            <w:col w:w="1016" w:space="39"/>
            <w:col w:w="2292" w:space="734"/>
            <w:col w:w="918"/>
          </w:cols>
        </w:sectPr>
      </w:pPr>
    </w:p>
    <w:p>
      <w:pPr>
        <w:pStyle w:val="BodyText"/>
        <w:spacing w:line="249" w:lineRule="auto" w:before="40"/>
        <w:ind w:left="1003" w:right="956"/>
        <w:jc w:val="both"/>
      </w:pPr>
      <w:r>
        <w:rPr>
          <w:color w:val="231F20"/>
        </w:rPr>
        <w:t>Appointed for 18/19 having enjoyed overseen successful spells for Maidenhead United’s U23, U18 and junior teams. Brings a wealth of experience and knowledge.</w:t>
      </w:r>
    </w:p>
    <w:p>
      <w:pPr>
        <w:pStyle w:val="BodyText"/>
        <w:spacing w:line="249" w:lineRule="auto"/>
        <w:ind w:left="13" w:right="57"/>
      </w:pPr>
      <w:r>
        <w:rPr/>
        <w:br w:type="column"/>
      </w:r>
      <w:r>
        <w:rPr>
          <w:color w:val="231F20"/>
        </w:rPr>
        <w:t>Highly respected throughout the club and is Football Development manager at Brentford FC.</w:t>
      </w:r>
    </w:p>
    <w:sectPr>
      <w:type w:val="continuous"/>
      <w:pgSz w:w="8400" w:h="11910"/>
      <w:pgMar w:top="300" w:bottom="280" w:left="320" w:right="260"/>
      <w:cols w:num="2" w:equalWidth="0">
        <w:col w:w="4797" w:space="39"/>
        <w:col w:w="29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7"/>
    </w:pPr>
    <w:rPr>
      <w:rFonts w:ascii="Arial" w:hAnsi="Arial" w:eastAsia="Arial" w:cs="Arial"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95"/>
      <w:ind w:left="972"/>
      <w:outlineLvl w:val="1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pen-pics</dc:title>
  <dcterms:created xsi:type="dcterms:W3CDTF">2019-05-30T07:34:04Z</dcterms:created>
  <dcterms:modified xsi:type="dcterms:W3CDTF">2019-05-30T07:34:04Z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2019-05-30T00:00:00Z</vt:filetime>
  </property>
</Properties>
</file>